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5F" w:rsidRDefault="00790B5F" w:rsidP="00790B5F">
      <w:pPr>
        <w:pStyle w:val="NormalWeb"/>
        <w:shd w:val="clear" w:color="auto" w:fill="FFFFFF"/>
        <w:spacing w:before="0" w:beforeAutospacing="0" w:after="336" w:afterAutospacing="0"/>
        <w:rPr>
          <w:rFonts w:ascii="Work Sans" w:hAnsi="Work Sans"/>
          <w:color w:val="383838"/>
          <w:sz w:val="22"/>
          <w:szCs w:val="22"/>
        </w:rPr>
      </w:pPr>
      <w:r>
        <w:rPr>
          <w:rStyle w:val="Strong"/>
          <w:rFonts w:ascii="Work Sans" w:hAnsi="Work Sans"/>
          <w:color w:val="383838"/>
          <w:sz w:val="22"/>
          <w:szCs w:val="22"/>
        </w:rPr>
        <w:t xml:space="preserve">May 2, 2020 General Election - Early Voting and Election Day Voting Held at City Hall, </w:t>
      </w:r>
      <w:r>
        <w:rPr>
          <w:rStyle w:val="Strong"/>
          <w:rFonts w:ascii="Work Sans" w:hAnsi="Work Sans"/>
          <w:color w:val="383838"/>
          <w:sz w:val="22"/>
          <w:szCs w:val="22"/>
        </w:rPr>
        <w:t>103 Municipal Dr., Gilmer, TX 75645</w:t>
      </w:r>
    </w:p>
    <w:p w:rsidR="00790B5F" w:rsidRDefault="00790B5F" w:rsidP="00790B5F">
      <w:pPr>
        <w:pStyle w:val="NormalWeb"/>
        <w:shd w:val="clear" w:color="auto" w:fill="FFFFFF"/>
        <w:spacing w:before="0" w:beforeAutospacing="0" w:after="336" w:afterAutospacing="0"/>
        <w:rPr>
          <w:rFonts w:ascii="Work Sans" w:hAnsi="Work Sans"/>
          <w:color w:val="383838"/>
          <w:sz w:val="22"/>
          <w:szCs w:val="22"/>
        </w:rPr>
      </w:pPr>
      <w:r>
        <w:rPr>
          <w:rFonts w:ascii="Work Sans" w:hAnsi="Work Sans"/>
          <w:color w:val="383838"/>
          <w:sz w:val="22"/>
          <w:szCs w:val="22"/>
        </w:rPr>
        <w:t>The first day to file an Application for Place</w:t>
      </w:r>
      <w:r>
        <w:rPr>
          <w:rFonts w:ascii="Work Sans" w:hAnsi="Work Sans"/>
          <w:color w:val="383838"/>
          <w:sz w:val="22"/>
          <w:szCs w:val="22"/>
        </w:rPr>
        <w:t>ment</w:t>
      </w:r>
      <w:r>
        <w:rPr>
          <w:rFonts w:ascii="Work Sans" w:hAnsi="Work Sans"/>
          <w:color w:val="383838"/>
          <w:sz w:val="22"/>
          <w:szCs w:val="22"/>
        </w:rPr>
        <w:t xml:space="preserve"> on Ballot, for </w:t>
      </w:r>
      <w:r>
        <w:rPr>
          <w:rFonts w:ascii="Work Sans" w:hAnsi="Work Sans"/>
          <w:color w:val="383838"/>
          <w:sz w:val="22"/>
          <w:szCs w:val="22"/>
        </w:rPr>
        <w:t xml:space="preserve">Mayor and </w:t>
      </w:r>
      <w:r>
        <w:rPr>
          <w:rFonts w:ascii="Work Sans" w:hAnsi="Work Sans"/>
          <w:color w:val="383838"/>
          <w:sz w:val="22"/>
          <w:szCs w:val="22"/>
        </w:rPr>
        <w:t>Council Positions, in the May 2, 2020 General Election will be January 17, 2020; the last day to file an Application for Place</w:t>
      </w:r>
      <w:r>
        <w:rPr>
          <w:rFonts w:ascii="Work Sans" w:hAnsi="Work Sans"/>
          <w:color w:val="383838"/>
          <w:sz w:val="22"/>
          <w:szCs w:val="22"/>
        </w:rPr>
        <w:t>ment</w:t>
      </w:r>
      <w:r>
        <w:rPr>
          <w:rFonts w:ascii="Work Sans" w:hAnsi="Work Sans"/>
          <w:color w:val="383838"/>
          <w:sz w:val="22"/>
          <w:szCs w:val="22"/>
        </w:rPr>
        <w:t xml:space="preserve"> on Ballot will be February 14, 2020.</w:t>
      </w:r>
    </w:p>
    <w:p w:rsidR="00790B5F" w:rsidRDefault="00790B5F" w:rsidP="00790B5F">
      <w:pPr>
        <w:pStyle w:val="NormalWeb"/>
        <w:shd w:val="clear" w:color="auto" w:fill="FFFFFF"/>
        <w:spacing w:before="0" w:beforeAutospacing="0" w:after="336" w:afterAutospacing="0"/>
        <w:rPr>
          <w:rFonts w:ascii="Work Sans" w:hAnsi="Work Sans"/>
          <w:color w:val="383838"/>
          <w:sz w:val="22"/>
          <w:szCs w:val="22"/>
        </w:rPr>
      </w:pPr>
      <w:r>
        <w:rPr>
          <w:rFonts w:ascii="Work Sans" w:hAnsi="Work Sans"/>
          <w:color w:val="383838"/>
          <w:sz w:val="22"/>
          <w:szCs w:val="22"/>
        </w:rPr>
        <w:t xml:space="preserve">The requirements/qualifications to serve on the </w:t>
      </w:r>
      <w:r>
        <w:rPr>
          <w:rFonts w:ascii="Work Sans" w:hAnsi="Work Sans"/>
          <w:color w:val="383838"/>
          <w:sz w:val="22"/>
          <w:szCs w:val="22"/>
        </w:rPr>
        <w:t xml:space="preserve">East Mountain </w:t>
      </w:r>
      <w:r>
        <w:rPr>
          <w:rFonts w:ascii="Work Sans" w:hAnsi="Work Sans"/>
          <w:color w:val="383838"/>
          <w:sz w:val="22"/>
          <w:szCs w:val="22"/>
        </w:rPr>
        <w:t>City Council are found in the Home Rule Charter:</w:t>
      </w:r>
    </w:p>
    <w:p w:rsidR="00790B5F" w:rsidRDefault="00790B5F" w:rsidP="00790B5F">
      <w:pPr>
        <w:pStyle w:val="NormalWeb"/>
        <w:shd w:val="clear" w:color="auto" w:fill="FFFFFF"/>
        <w:spacing w:before="0" w:beforeAutospacing="0" w:after="336" w:afterAutospacing="0"/>
        <w:rPr>
          <w:rFonts w:ascii="Work Sans" w:hAnsi="Work Sans"/>
          <w:color w:val="383838"/>
          <w:sz w:val="22"/>
          <w:szCs w:val="22"/>
        </w:rPr>
      </w:pPr>
      <w:r>
        <w:rPr>
          <w:rStyle w:val="Emphasis"/>
          <w:b/>
          <w:bCs/>
          <w:color w:val="000000"/>
        </w:rPr>
        <w:t>SECTION</w:t>
      </w:r>
      <w:r>
        <w:rPr>
          <w:rStyle w:val="Emphasis"/>
          <w:b/>
          <w:bCs/>
          <w:color w:val="000000"/>
        </w:rPr>
        <w:t xml:space="preserve"> </w:t>
      </w:r>
      <w:r>
        <w:rPr>
          <w:rStyle w:val="Emphasis"/>
          <w:b/>
          <w:bCs/>
          <w:color w:val="000000"/>
        </w:rPr>
        <w:t>6.03 - QUALIFICATIONS</w:t>
      </w:r>
      <w:r>
        <w:rPr>
          <w:i/>
          <w:iCs/>
          <w:color w:val="000000"/>
        </w:rPr>
        <w:br/>
      </w:r>
      <w:r>
        <w:rPr>
          <w:rStyle w:val="Emphasis"/>
          <w:color w:val="000000"/>
        </w:rPr>
        <w:t xml:space="preserve">Each member of the Council shall be a resident citizen of the City, shall be a minimum of eighteen (18) years of age and a qualified voter of the State of Texas, shall have been a resident citizen of </w:t>
      </w:r>
      <w:r>
        <w:rPr>
          <w:rStyle w:val="Emphasis"/>
          <w:color w:val="000000"/>
        </w:rPr>
        <w:t>East Mountain</w:t>
      </w:r>
      <w:r>
        <w:rPr>
          <w:rStyle w:val="Emphasis"/>
          <w:color w:val="000000"/>
        </w:rPr>
        <w:t xml:space="preserve"> for a period of not less than one (1) year immediately preceding </w:t>
      </w:r>
      <w:r>
        <w:rPr>
          <w:rStyle w:val="Emphasis"/>
          <w:color w:val="000000"/>
        </w:rPr>
        <w:t>t</w:t>
      </w:r>
      <w:r>
        <w:rPr>
          <w:rStyle w:val="Emphasis"/>
          <w:color w:val="000000"/>
        </w:rPr>
        <w:t>his election.  An incumbent seeking re-election must file for the same position</w:t>
      </w:r>
      <w:bookmarkStart w:id="0" w:name="_GoBack"/>
      <w:bookmarkEnd w:id="0"/>
      <w:r>
        <w:rPr>
          <w:rStyle w:val="Emphasis"/>
          <w:color w:val="000000"/>
        </w:rPr>
        <w:t>.  Any person presently holding an elective office shall resign that office upon election to another elective office of profit or trust.  No employee of the City shall continue in such position after election to an elective office.  A citizen cannot file for an elective office if the candidate has a felony conviction except as provided by the State Election Code.  </w:t>
      </w:r>
    </w:p>
    <w:p w:rsidR="00A96C4F" w:rsidRDefault="00A96C4F"/>
    <w:sectPr w:rsidR="00A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5F"/>
    <w:rsid w:val="00790B5F"/>
    <w:rsid w:val="00A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B5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0B5F"/>
    <w:rPr>
      <w:b/>
      <w:bCs/>
    </w:rPr>
  </w:style>
  <w:style w:type="character" w:styleId="Emphasis">
    <w:name w:val="Emphasis"/>
    <w:basedOn w:val="DefaultParagraphFont"/>
    <w:uiPriority w:val="20"/>
    <w:qFormat/>
    <w:rsid w:val="0079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B5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0B5F"/>
    <w:rPr>
      <w:b/>
      <w:bCs/>
    </w:rPr>
  </w:style>
  <w:style w:type="character" w:styleId="Emphasis">
    <w:name w:val="Emphasis"/>
    <w:basedOn w:val="DefaultParagraphFont"/>
    <w:uiPriority w:val="20"/>
    <w:qFormat/>
    <w:rsid w:val="0079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62370">
      <w:bodyDiv w:val="1"/>
      <w:marLeft w:val="0"/>
      <w:marRight w:val="0"/>
      <w:marTop w:val="0"/>
      <w:marBottom w:val="0"/>
      <w:divBdr>
        <w:top w:val="none" w:sz="0" w:space="0" w:color="auto"/>
        <w:left w:val="none" w:sz="0" w:space="0" w:color="auto"/>
        <w:bottom w:val="none" w:sz="0" w:space="0" w:color="auto"/>
        <w:right w:val="none" w:sz="0" w:space="0" w:color="auto"/>
      </w:divBdr>
    </w:div>
    <w:div w:id="9198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Mountain</dc:creator>
  <cp:lastModifiedBy>East Mountain</cp:lastModifiedBy>
  <cp:revision>1</cp:revision>
  <dcterms:created xsi:type="dcterms:W3CDTF">2019-07-31T20:49:00Z</dcterms:created>
  <dcterms:modified xsi:type="dcterms:W3CDTF">2019-07-31T20:54:00Z</dcterms:modified>
</cp:coreProperties>
</file>